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375623">
    <v:background id="_x0000_s1025" o:bwmode="white" fillcolor="#375623" o:targetscreensize="1024,768">
      <v:fill color2="#ffd966" angle="-90" focus="100%" type="gradient"/>
    </v:background>
  </w:background>
  <w:body>
    <w:p w:rsidR="00D01ACD" w:rsidRDefault="00FB1EF4" w:rsidP="00101CD3">
      <w:pPr>
        <w:tabs>
          <w:tab w:val="left" w:pos="360"/>
        </w:tabs>
        <w:spacing w:after="0" w:line="240" w:lineRule="auto"/>
        <w:ind w:left="-540" w:right="-185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945.1pt;margin-top:27pt;width:513pt;height:63pt;z-index:2;visibility:visible;mso-position-horizontal:right;mso-position-horizontal-relative:margin" filled="f" stroked="f">
            <v:fill o:detectmouseclick="t"/>
            <v:textbox>
              <w:txbxContent>
                <w:p w:rsidR="00D01ACD" w:rsidRPr="007F33DD" w:rsidRDefault="00D01ACD" w:rsidP="009B694F">
                  <w:pPr>
                    <w:tabs>
                      <w:tab w:val="left" w:pos="360"/>
                    </w:tabs>
                    <w:spacing w:after="0" w:line="240" w:lineRule="auto"/>
                    <w:ind w:left="-540" w:right="-185" w:firstLine="54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262626"/>
                      <w:sz w:val="66"/>
                      <w:szCs w:val="6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262626"/>
                      <w:sz w:val="66"/>
                      <w:szCs w:val="66"/>
                    </w:rPr>
                    <w:t xml:space="preserve">Если вы заблудились </w:t>
                  </w:r>
                  <w:r w:rsidRPr="007F33DD">
                    <w:rPr>
                      <w:rFonts w:ascii="Times New Roman" w:hAnsi="Times New Roman" w:cs="Times New Roman"/>
                      <w:b/>
                      <w:bCs/>
                      <w:color w:val="262626"/>
                      <w:sz w:val="66"/>
                      <w:szCs w:val="66"/>
                    </w:rPr>
                    <w:t>в лесу</w:t>
                  </w:r>
                </w:p>
              </w:txbxContent>
            </v:textbox>
            <w10:wrap type="topAndBottom" anchorx="margin"/>
          </v:shape>
        </w:pict>
      </w:r>
    </w:p>
    <w:p w:rsidR="00D01ACD" w:rsidRPr="002315CB" w:rsidRDefault="00D01ACD" w:rsidP="005A565D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Если вы заблудились в лесу надо сразу же </w:t>
      </w:r>
      <w:r w:rsidRPr="002315CB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>ОСТАНОВИТЬСЯ, УСПОКОИТЬСЯ И</w:t>
      </w:r>
      <w:r w:rsidRPr="00101CD3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r w:rsidRPr="002315CB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>НЕ ПРОДОЛЖАТЬ</w:t>
      </w:r>
      <w:r w:rsidRPr="00101CD3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r w:rsidRPr="002315CB">
        <w:rPr>
          <w:rFonts w:ascii="Times New Roman" w:hAnsi="Times New Roman" w:cs="Times New Roman"/>
          <w:sz w:val="32"/>
          <w:szCs w:val="32"/>
          <w:lang w:eastAsia="ru-RU"/>
        </w:rPr>
        <w:t>дальнейшего движения пока не будут соблюдены основные требования безопасности при данной ситуации.</w:t>
      </w:r>
    </w:p>
    <w:p w:rsidR="00D01ACD" w:rsidRPr="002315CB" w:rsidRDefault="00D01ACD" w:rsidP="005A565D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Оставаться на месте в течение часа, если вы пошли в лес не один, периодически подавая сигналы голосом. Это позволит вашей группе, вернуться по пути следования и найти вас. </w:t>
      </w:r>
    </w:p>
    <w:p w:rsidR="00D01ACD" w:rsidRPr="002315CB" w:rsidRDefault="00D01ACD" w:rsidP="005A565D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Не дождавшись своих товарищей, необходимо мысленно собраться, расчистить площадку на земле, размерами метр на метр и как можно точнее нарисовать карту-схему района нахождения. Нанести на «карту» как можно точнее свой путь следования. При этом не забывать основного правила составления карт. </w:t>
      </w:r>
      <w:proofErr w:type="gramStart"/>
      <w:r w:rsidRPr="002315CB">
        <w:rPr>
          <w:rFonts w:ascii="Times New Roman" w:hAnsi="Times New Roman" w:cs="Times New Roman"/>
          <w:sz w:val="32"/>
          <w:szCs w:val="32"/>
          <w:lang w:eastAsia="ru-RU"/>
        </w:rPr>
        <w:t>Сев</w:t>
      </w:r>
      <w:r>
        <w:rPr>
          <w:rFonts w:ascii="Times New Roman" w:hAnsi="Times New Roman" w:cs="Times New Roman"/>
          <w:sz w:val="32"/>
          <w:szCs w:val="32"/>
          <w:lang w:eastAsia="ru-RU"/>
        </w:rPr>
        <w:t>ер на верхнем обрезе карты, Юг</w:t>
      </w:r>
      <w:r w:rsidRPr="00E80E57">
        <w:rPr>
          <w:rFonts w:ascii="Times New Roman" w:hAnsi="Times New Roman" w:cs="Times New Roman"/>
          <w:sz w:val="32"/>
          <w:szCs w:val="32"/>
          <w:lang w:eastAsia="ru-RU"/>
        </w:rPr>
        <w:t xml:space="preserve"> –</w:t>
      </w: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 на нижнем. </w:t>
      </w:r>
      <w:proofErr w:type="gramEnd"/>
    </w:p>
    <w:p w:rsidR="00D01ACD" w:rsidRPr="002315CB" w:rsidRDefault="00D01ACD" w:rsidP="005A565D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При выходе из леса в одиночку самое главное не терять самообладания, и помнить следующее: </w:t>
      </w:r>
    </w:p>
    <w:p w:rsidR="00D01ACD" w:rsidRPr="002315CB" w:rsidRDefault="00D01ACD" w:rsidP="005A565D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• </w:t>
      </w:r>
      <w:r w:rsidRPr="00C6403D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НЕ ДВИГАТЬСЯ В ТЕМНОЕ ВРЕМЯ СУТОК</w:t>
      </w: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. Ночь больше подходит для восстановления сил; </w:t>
      </w:r>
    </w:p>
    <w:p w:rsidR="00D01ACD" w:rsidRPr="002315CB" w:rsidRDefault="00D01ACD" w:rsidP="005A565D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• </w:t>
      </w:r>
      <w:r w:rsidRPr="00C6403D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НЕ ХОДИТЬ ПО ЗВЕРИНЫМ ТРОПАМ</w:t>
      </w: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, т.к. они могут привести к встрече с животными, контакт с которыми нежелателен; </w:t>
      </w:r>
    </w:p>
    <w:p w:rsidR="00D01ACD" w:rsidRPr="00C6403D" w:rsidRDefault="00D01ACD" w:rsidP="005A565D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color w:val="FFFFFF"/>
          <w:sz w:val="32"/>
          <w:szCs w:val="32"/>
          <w:lang w:eastAsia="ru-RU"/>
        </w:rPr>
      </w:pP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• </w:t>
      </w:r>
      <w:r w:rsidRPr="00C6403D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НЕ ВЫХОДИТЬ НА БОЛОТИСТЫЕ УЧАСТКИ ЛЕСА</w:t>
      </w: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, особенно покрытые ряской. </w:t>
      </w:r>
    </w:p>
    <w:p w:rsidR="00D01ACD" w:rsidRPr="00525428" w:rsidRDefault="00D01ACD" w:rsidP="00101CD3">
      <w:pPr>
        <w:tabs>
          <w:tab w:val="left" w:pos="360"/>
        </w:tabs>
        <w:spacing w:after="0" w:line="240" w:lineRule="auto"/>
        <w:ind w:left="-540" w:right="-18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ОРИЕНТИРОВАНИЕ НА МЕСТНОСТИ</w:t>
      </w:r>
    </w:p>
    <w:p w:rsidR="00D01ACD" w:rsidRPr="00525428" w:rsidRDefault="00D01ACD" w:rsidP="00101CD3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Если нет компаса, можно пользоваться природными ориентирами: </w:t>
      </w:r>
    </w:p>
    <w:p w:rsidR="00D01ACD" w:rsidRPr="00525428" w:rsidRDefault="00D01ACD" w:rsidP="00101CD3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• широкая и пологая сторона муравейника, как правило, смотрит на юг; </w:t>
      </w:r>
    </w:p>
    <w:p w:rsidR="00D01ACD" w:rsidRPr="00525428" w:rsidRDefault="00D01ACD" w:rsidP="00101CD3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• годовые кольца на спиле пня отд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ельно стоящего дерева расположе</w:t>
      </w: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ны неравномерно: с южной стороны они обычно толще; </w:t>
      </w:r>
    </w:p>
    <w:p w:rsidR="00D01ACD" w:rsidRPr="00525428" w:rsidRDefault="00FB1EF4" w:rsidP="00101CD3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http://st3.depositphotos.com/1526816/13524/v/450/depositphotos_135246258-stock-illustration-three-people-hiking-in-the.jpg" style="position:absolute;left:0;text-align:left;margin-left:-45pt;margin-top:14.85pt;width:333pt;height:202.6pt;z-index:-2;visibility:visible;mso-position-horizontal-relative:margin">
            <v:imagedata r:id="rId5" o:title=""/>
            <w10:wrap anchorx="margin"/>
          </v:shape>
        </w:pict>
      </w:r>
      <w:r w:rsidR="00D01ACD"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• грибы </w:t>
      </w:r>
      <w:r w:rsidR="00D01AC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растут</w:t>
      </w:r>
      <w:r w:rsidR="00D01ACD"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 северной стороне дерева, а на южной стороне, особенно в сухое время, грибов почти не бывает; </w:t>
      </w:r>
    </w:p>
    <w:p w:rsidR="00D01ACD" w:rsidRPr="00525428" w:rsidRDefault="00D01ACD" w:rsidP="00525428">
      <w:pPr>
        <w:spacing w:after="0" w:line="240" w:lineRule="auto"/>
        <w:ind w:left="5760" w:right="-185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• кора березы и сосны на северной стороне </w:t>
      </w:r>
      <w:proofErr w:type="gramStart"/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темнее</w:t>
      </w:r>
      <w:proofErr w:type="gramEnd"/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чем на южной; </w:t>
      </w:r>
    </w:p>
    <w:p w:rsidR="00D01ACD" w:rsidRPr="00525428" w:rsidRDefault="00D01ACD" w:rsidP="00525428">
      <w:pPr>
        <w:spacing w:after="0" w:line="240" w:lineRule="auto"/>
        <w:ind w:left="5760" w:right="-185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• смоляные капли на стволах хвойных деревьев выделяются с северной стороны </w:t>
      </w:r>
      <w:proofErr w:type="gramStart"/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менее обильно</w:t>
      </w:r>
      <w:proofErr w:type="gramEnd"/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чем с южной;</w:t>
      </w:r>
    </w:p>
    <w:p w:rsidR="00BF6ED7" w:rsidRDefault="00D01ACD" w:rsidP="00BF6ED7">
      <w:pPr>
        <w:spacing w:after="0" w:line="240" w:lineRule="auto"/>
        <w:ind w:left="5760" w:right="-185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• Необходимо перепроверить полученную информацию, сопоставив 3-4 </w:t>
      </w:r>
      <w:proofErr w:type="gramStart"/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примерных</w:t>
      </w:r>
      <w:proofErr w:type="gramEnd"/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ориентира. Нельзя довольствоваться показаниями </w:t>
      </w:r>
    </w:p>
    <w:p w:rsidR="00BF6ED7" w:rsidRDefault="00BF6ED7" w:rsidP="00BF6ED7">
      <w:pPr>
        <w:spacing w:after="0" w:line="240" w:lineRule="auto"/>
        <w:ind w:left="5760" w:right="-185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F6ED7" w:rsidRDefault="00BF6ED7" w:rsidP="00BF6ED7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b/>
          <w:bCs/>
          <w:shadow/>
          <w:color w:val="FFFFFF"/>
          <w:kern w:val="24"/>
          <w:sz w:val="28"/>
          <w:szCs w:val="28"/>
        </w:rPr>
      </w:pPr>
    </w:p>
    <w:p w:rsidR="00BF6ED7" w:rsidRPr="00FB1EF4" w:rsidRDefault="00BF6ED7" w:rsidP="00BF6ED7">
      <w:pPr>
        <w:pStyle w:val="a3"/>
        <w:spacing w:before="0" w:beforeAutospacing="0" w:after="0" w:afterAutospacing="0"/>
        <w:jc w:val="center"/>
        <w:textAlignment w:val="baseline"/>
        <w:rPr>
          <w:color w:val="FF0000"/>
        </w:rPr>
      </w:pPr>
      <w:bookmarkStart w:id="0" w:name="_GoBack"/>
      <w:r w:rsidRPr="00FB1EF4">
        <w:rPr>
          <w:rFonts w:ascii="Arial" w:hAnsi="Arial"/>
          <w:b/>
          <w:bCs/>
          <w:shadow/>
          <w:color w:val="FF0000"/>
          <w:kern w:val="24"/>
          <w:sz w:val="28"/>
          <w:szCs w:val="28"/>
        </w:rPr>
        <w:t>ЕДИНЫЙ номер экстренных служб 112</w:t>
      </w:r>
    </w:p>
    <w:bookmarkEnd w:id="0"/>
    <w:p w:rsidR="00D01ACD" w:rsidRPr="00DD5465" w:rsidRDefault="00D01ACD" w:rsidP="00DD5465">
      <w:pPr>
        <w:ind w:right="-83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sectPr w:rsidR="00D01ACD" w:rsidRPr="00DD5465" w:rsidSect="00525428">
      <w:pgSz w:w="11906" w:h="16838"/>
      <w:pgMar w:top="540" w:right="720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7316"/>
    <w:rsid w:val="000D303A"/>
    <w:rsid w:val="00101CD3"/>
    <w:rsid w:val="00184C6F"/>
    <w:rsid w:val="001E3536"/>
    <w:rsid w:val="002315CB"/>
    <w:rsid w:val="00274610"/>
    <w:rsid w:val="00525428"/>
    <w:rsid w:val="0059173C"/>
    <w:rsid w:val="005A565D"/>
    <w:rsid w:val="00795971"/>
    <w:rsid w:val="007F33DD"/>
    <w:rsid w:val="00814E1A"/>
    <w:rsid w:val="00820F91"/>
    <w:rsid w:val="00887A0C"/>
    <w:rsid w:val="00951994"/>
    <w:rsid w:val="00964434"/>
    <w:rsid w:val="009B694F"/>
    <w:rsid w:val="00A049BC"/>
    <w:rsid w:val="00A71C84"/>
    <w:rsid w:val="00AA0570"/>
    <w:rsid w:val="00B646CD"/>
    <w:rsid w:val="00BC3E14"/>
    <w:rsid w:val="00BF6ED7"/>
    <w:rsid w:val="00C15C12"/>
    <w:rsid w:val="00C6403D"/>
    <w:rsid w:val="00D01ACD"/>
    <w:rsid w:val="00D468EC"/>
    <w:rsid w:val="00DB5672"/>
    <w:rsid w:val="00DD5465"/>
    <w:rsid w:val="00DD5C8D"/>
    <w:rsid w:val="00DE404B"/>
    <w:rsid w:val="00DF7316"/>
    <w:rsid w:val="00E80E57"/>
    <w:rsid w:val="00F17767"/>
    <w:rsid w:val="00FB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97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F17767"/>
  </w:style>
  <w:style w:type="paragraph" w:styleId="a3">
    <w:name w:val="Normal (Web)"/>
    <w:basedOn w:val="a"/>
    <w:uiPriority w:val="99"/>
    <w:unhideWhenUsed/>
    <w:rsid w:val="00BF6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263</Words>
  <Characters>1504</Characters>
  <Application>Microsoft Office Word</Application>
  <DocSecurity>0</DocSecurity>
  <Lines>12</Lines>
  <Paragraphs>3</Paragraphs>
  <ScaleCrop>false</ScaleCrop>
  <Company>Управление по ЧС при Правительстве РБ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 Хасанова</dc:creator>
  <cp:keywords/>
  <dc:description/>
  <cp:lastModifiedBy>Хасанова Халида Венировна</cp:lastModifiedBy>
  <cp:revision>13</cp:revision>
  <cp:lastPrinted>2017-04-21T07:11:00Z</cp:lastPrinted>
  <dcterms:created xsi:type="dcterms:W3CDTF">2017-04-18T05:50:00Z</dcterms:created>
  <dcterms:modified xsi:type="dcterms:W3CDTF">2020-07-16T05:44:00Z</dcterms:modified>
</cp:coreProperties>
</file>